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796A" w:rsidRPr="00697CD5" w:rsidRDefault="0069796A" w:rsidP="0069796A">
      <w:pPr>
        <w:spacing w:after="0"/>
        <w:ind w:firstLine="708"/>
        <w:jc w:val="center"/>
        <w:rPr>
          <w:rFonts w:ascii="Times New Roman" w:hAnsi="Times New Roman"/>
          <w:sz w:val="28"/>
          <w:szCs w:val="28"/>
          <w:lang w:val="kk-KZ"/>
        </w:rPr>
      </w:pPr>
      <w:r w:rsidRPr="00697CD5">
        <w:rPr>
          <w:rFonts w:ascii="Times New Roman" w:hAnsi="Times New Roman"/>
          <w:sz w:val="28"/>
          <w:szCs w:val="28"/>
          <w:lang w:val="kk-KZ"/>
        </w:rPr>
        <w:t>1 НОМИНАЛДЫ ҚАЛЫҢДЫҚТЫ АНЫҚТАУ</w:t>
      </w:r>
    </w:p>
    <w:p w:rsidR="0069796A" w:rsidRPr="00464C8D" w:rsidRDefault="0069796A" w:rsidP="0069796A">
      <w:pPr>
        <w:spacing w:after="0"/>
        <w:ind w:firstLine="708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:rsidR="0069796A" w:rsidRPr="00464C8D" w:rsidRDefault="0069796A" w:rsidP="0069796A">
      <w:pPr>
        <w:spacing w:after="0"/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  <w:r w:rsidRPr="00464C8D">
        <w:rPr>
          <w:rFonts w:ascii="Times New Roman" w:hAnsi="Times New Roman"/>
          <w:sz w:val="28"/>
          <w:szCs w:val="28"/>
          <w:lang w:val="kk-KZ"/>
        </w:rPr>
        <w:t>Номиналды қалыңдықты анықтау барысында бөрене шетіндегі максималды және минималды диаметрді анықтап алады (сурет 4). Содан орташа мәнін анықтайды</w:t>
      </w:r>
    </w:p>
    <w:p w:rsidR="0069796A" w:rsidRPr="00464C8D" w:rsidRDefault="0069796A" w:rsidP="0069796A">
      <w:pPr>
        <w:spacing w:after="0"/>
        <w:ind w:firstLine="708"/>
        <w:jc w:val="center"/>
        <w:rPr>
          <w:rFonts w:ascii="Times New Roman" w:hAnsi="Times New Roman"/>
          <w:sz w:val="28"/>
          <w:szCs w:val="28"/>
          <w:lang w:val="kk-KZ"/>
        </w:rPr>
      </w:pPr>
      <w:r w:rsidRPr="00464C8D">
        <w:rPr>
          <w:rFonts w:ascii="Times New Roman" w:hAnsi="Times New Roman"/>
          <w:sz w:val="28"/>
          <w:szCs w:val="28"/>
          <w:lang w:val="kk-KZ"/>
        </w:rPr>
        <w:t>d</w:t>
      </w:r>
      <w:r w:rsidRPr="00464C8D">
        <w:rPr>
          <w:rFonts w:ascii="Times New Roman" w:hAnsi="Times New Roman"/>
          <w:sz w:val="28"/>
          <w:szCs w:val="28"/>
          <w:vertAlign w:val="subscript"/>
          <w:lang w:val="kk-KZ"/>
        </w:rPr>
        <w:t>нақты</w:t>
      </w:r>
      <w:r w:rsidRPr="00464C8D">
        <w:rPr>
          <w:rFonts w:ascii="Times New Roman" w:hAnsi="Times New Roman"/>
          <w:sz w:val="28"/>
          <w:szCs w:val="28"/>
          <w:lang w:val="kk-KZ"/>
        </w:rPr>
        <w:t>= (d</w:t>
      </w:r>
      <w:r w:rsidRPr="00464C8D">
        <w:rPr>
          <w:rFonts w:ascii="Times New Roman" w:hAnsi="Times New Roman"/>
          <w:sz w:val="28"/>
          <w:szCs w:val="28"/>
          <w:vertAlign w:val="subscript"/>
          <w:lang w:val="kk-KZ"/>
        </w:rPr>
        <w:t>max</w:t>
      </w:r>
      <w:r w:rsidRPr="00464C8D">
        <w:rPr>
          <w:rFonts w:ascii="Times New Roman" w:hAnsi="Times New Roman"/>
          <w:sz w:val="28"/>
          <w:szCs w:val="28"/>
          <w:lang w:val="kk-KZ"/>
        </w:rPr>
        <w:t xml:space="preserve"> +d</w:t>
      </w:r>
      <w:r w:rsidRPr="00464C8D">
        <w:rPr>
          <w:rFonts w:ascii="Times New Roman" w:hAnsi="Times New Roman"/>
          <w:sz w:val="28"/>
          <w:szCs w:val="28"/>
          <w:vertAlign w:val="subscript"/>
          <w:lang w:val="kk-KZ"/>
        </w:rPr>
        <w:t>min</w:t>
      </w:r>
      <w:r w:rsidRPr="00464C8D">
        <w:rPr>
          <w:rFonts w:ascii="Times New Roman" w:hAnsi="Times New Roman"/>
          <w:sz w:val="28"/>
          <w:szCs w:val="28"/>
          <w:lang w:val="kk-KZ"/>
        </w:rPr>
        <w:t xml:space="preserve"> )/2.</w:t>
      </w:r>
    </w:p>
    <w:p w:rsidR="0069796A" w:rsidRPr="00464C8D" w:rsidRDefault="0069796A" w:rsidP="0069796A">
      <w:pPr>
        <w:spacing w:after="0"/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  <w:r w:rsidRPr="00464C8D">
        <w:rPr>
          <w:rFonts w:ascii="Times New Roman" w:hAnsi="Times New Roman"/>
          <w:sz w:val="28"/>
          <w:szCs w:val="28"/>
          <w:lang w:val="kk-KZ"/>
        </w:rPr>
        <w:t>Бұл мәнді ГОСТта көрсетілген градация есебінен жақын стандартты қалыңдыққа дейін дөңгелектейді.</w:t>
      </w:r>
    </w:p>
    <w:p w:rsidR="0069796A" w:rsidRPr="00464C8D" w:rsidRDefault="0069796A" w:rsidP="0069796A">
      <w:pPr>
        <w:spacing w:after="0"/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69796A" w:rsidRPr="00464C8D" w:rsidRDefault="0069796A" w:rsidP="0069796A">
      <w:pPr>
        <w:spacing w:after="0"/>
        <w:ind w:firstLine="708"/>
        <w:jc w:val="center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2905125" cy="2181225"/>
            <wp:effectExtent l="1905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5125" cy="2181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9796A" w:rsidRPr="00464C8D" w:rsidRDefault="0069796A" w:rsidP="0069796A">
      <w:pPr>
        <w:spacing w:after="0"/>
        <w:ind w:firstLine="708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69796A" w:rsidRPr="00464C8D" w:rsidRDefault="0069796A" w:rsidP="0069796A">
      <w:pPr>
        <w:spacing w:after="0"/>
        <w:ind w:firstLine="708"/>
        <w:jc w:val="center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Сурет 1</w:t>
      </w:r>
      <w:r w:rsidRPr="00464C8D">
        <w:rPr>
          <w:rFonts w:ascii="Times New Roman" w:hAnsi="Times New Roman"/>
          <w:sz w:val="28"/>
          <w:szCs w:val="28"/>
          <w:lang w:val="kk-KZ"/>
        </w:rPr>
        <w:t xml:space="preserve"> – Бөрене шетінің жоғарғы диаметрін өлшеу</w:t>
      </w:r>
    </w:p>
    <w:p w:rsidR="0069796A" w:rsidRPr="00464C8D" w:rsidRDefault="0069796A" w:rsidP="0069796A">
      <w:pPr>
        <w:spacing w:after="0"/>
        <w:ind w:firstLine="708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69796A" w:rsidRPr="00464C8D" w:rsidRDefault="0069796A" w:rsidP="0069796A">
      <w:pPr>
        <w:spacing w:after="0"/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  <w:r w:rsidRPr="00464C8D">
        <w:rPr>
          <w:rFonts w:ascii="Times New Roman" w:hAnsi="Times New Roman"/>
          <w:sz w:val="28"/>
          <w:szCs w:val="28"/>
          <w:lang w:val="kk-KZ"/>
        </w:rPr>
        <w:t>Осымен қатар келесі ережелерді сақтайды.</w:t>
      </w:r>
    </w:p>
    <w:p w:rsidR="0069796A" w:rsidRPr="00464C8D" w:rsidRDefault="0069796A" w:rsidP="0069796A">
      <w:pPr>
        <w:spacing w:after="0"/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  <w:r w:rsidRPr="00464C8D">
        <w:rPr>
          <w:rFonts w:ascii="Times New Roman" w:hAnsi="Times New Roman"/>
          <w:sz w:val="28"/>
          <w:szCs w:val="28"/>
          <w:lang w:val="kk-KZ"/>
        </w:rPr>
        <w:t>Ұсақ орман материалдары 1 см градациялы 6 см-ден 13 см-ге дейінгі номиналды қалыңдықта болады, яғни 6, 7, 8, ... 13 см. Дөңгелектеу ережесі келесідей: градация жартысынан аз бөлікті есепке алмайды, ал градация жартысы мен одан жоғары (≥0,5 см) болса үлкен бүтін санға түзейді. Мысалы, нақты қалыңдық 8,5-тен 9,4 см-ге дейін болса номиналды қалыңдық 9,0 см-ге түзетіледі.</w:t>
      </w:r>
    </w:p>
    <w:p w:rsidR="0069796A" w:rsidRPr="00464C8D" w:rsidRDefault="0069796A" w:rsidP="0069796A">
      <w:pPr>
        <w:spacing w:after="0"/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  <w:r w:rsidRPr="00464C8D">
        <w:rPr>
          <w:rFonts w:ascii="Times New Roman" w:hAnsi="Times New Roman"/>
          <w:sz w:val="28"/>
          <w:szCs w:val="28"/>
          <w:lang w:val="kk-KZ"/>
        </w:rPr>
        <w:t>Орташа және үлкен орман материалдары 2 см градацияға ие және номиналды қалыңдықтары 14 см-ден басталады, яғни олар жұп сан болуы тиіс.</w:t>
      </w:r>
    </w:p>
    <w:p w:rsidR="0069796A" w:rsidRPr="00464C8D" w:rsidRDefault="0069796A" w:rsidP="0069796A">
      <w:pPr>
        <w:spacing w:after="0"/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  <w:r w:rsidRPr="00464C8D">
        <w:rPr>
          <w:rFonts w:ascii="Times New Roman" w:hAnsi="Times New Roman"/>
          <w:sz w:val="28"/>
          <w:szCs w:val="28"/>
          <w:lang w:val="kk-KZ"/>
        </w:rPr>
        <w:t>Сонымен қатар, бүтін тақ санның аз бөлігін есепке алмайды, ал бүтін тақ сан мен тақ санның жоғарғы бөлігін жақын бүтін жұп санға дөңгелектейді.</w:t>
      </w:r>
    </w:p>
    <w:p w:rsidR="0069796A" w:rsidRPr="00464C8D" w:rsidRDefault="0069796A" w:rsidP="0069796A">
      <w:pPr>
        <w:spacing w:after="0"/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  <w:r w:rsidRPr="00464C8D">
        <w:rPr>
          <w:rFonts w:ascii="Times New Roman" w:hAnsi="Times New Roman"/>
          <w:sz w:val="28"/>
          <w:szCs w:val="28"/>
          <w:lang w:val="kk-KZ"/>
        </w:rPr>
        <w:t>Мысалы, 18,9 см нақты қалыңдықта номиналды қалыңдық 18 см-ге тең. 19-лан 20,9 см-ге дейінгі нақты қалыңдықтың номиналды қалыңдығы 20 см-ге тең.</w:t>
      </w:r>
    </w:p>
    <w:p w:rsidR="0069796A" w:rsidRPr="00464C8D" w:rsidRDefault="0069796A" w:rsidP="0069796A">
      <w:pPr>
        <w:spacing w:after="0"/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  <w:r w:rsidRPr="00464C8D">
        <w:rPr>
          <w:rFonts w:ascii="Times New Roman" w:hAnsi="Times New Roman"/>
          <w:sz w:val="28"/>
          <w:szCs w:val="28"/>
          <w:lang w:val="kk-KZ"/>
        </w:rPr>
        <w:t>Өтпелі қалыңдық (14 см) нақты өлшемдері 13,5÷14,9 см тең сортиментке ие.</w:t>
      </w:r>
    </w:p>
    <w:p w:rsidR="0069796A" w:rsidRPr="00464C8D" w:rsidRDefault="0069796A" w:rsidP="0069796A">
      <w:pPr>
        <w:spacing w:after="0"/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045C3B" w:rsidRPr="0069796A" w:rsidRDefault="00045C3B">
      <w:pPr>
        <w:rPr>
          <w:lang w:val="kk-KZ"/>
        </w:rPr>
      </w:pPr>
    </w:p>
    <w:sectPr w:rsidR="00045C3B" w:rsidRPr="0069796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>
    <w:useFELayout/>
  </w:compat>
  <w:rsids>
    <w:rsidRoot w:val="0069796A"/>
    <w:rsid w:val="00045C3B"/>
    <w:rsid w:val="006979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979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9796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188</Words>
  <Characters>1075</Characters>
  <Application>Microsoft Office Word</Application>
  <DocSecurity>0</DocSecurity>
  <Lines>8</Lines>
  <Paragraphs>2</Paragraphs>
  <ScaleCrop>false</ScaleCrop>
  <Company>Grizli777</Company>
  <LinksUpToDate>false</LinksUpToDate>
  <CharactersWithSpaces>1261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Дана</dc:creator>
  <cp:lastModifiedBy>Дана</cp:lastModifiedBy>
  <cp:revision>2</cp:revision>
  <dcterms:created xsi:type="dcterms:W3CDTF">2020-04-07T10:33:00Z</dcterms:created>
  <dcterms:modified xsi:type="dcterms:W3CDTF">2020-04-07T10:33:00Z</dcterms:modified>
</cp:coreProperties>
</file>